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1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C22961" wp14:editId="18BA2C3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3CD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1CB8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339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AB8" w14:textId="1FAD2226" w:rsidR="00000000" w:rsidRDefault="00AA2236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4BCF53D9" w14:textId="77777777" w:rsidR="00000000" w:rsidRDefault="00000000">
      <w:pPr>
        <w:pStyle w:val="NormalWeb"/>
      </w:pPr>
      <w:bookmarkStart w:id="0" w:name="_Hlk214006646"/>
      <w:r>
        <w:rPr>
          <w:rStyle w:val="Forte"/>
        </w:rPr>
        <w:t>GOVERNO DO ESTADO DE SÃO PAULO</w:t>
      </w:r>
    </w:p>
    <w:p w14:paraId="6BD0919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6DF4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4D419D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22DAE8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05D1AE" w14:textId="77777777" w:rsidR="00000000" w:rsidRDefault="00000000">
      <w:pPr>
        <w:pStyle w:val="NormalWeb"/>
      </w:pPr>
      <w:r>
        <w:rPr>
          <w:rStyle w:val="Forte"/>
        </w:rPr>
        <w:t>EDITAL Nº 161/26/2025, PROCESSO Nº – PROCESSO Nº 136.00142346/2025–23</w:t>
      </w:r>
    </w:p>
    <w:p w14:paraId="5149E391" w14:textId="77777777" w:rsidR="00000000" w:rsidRDefault="00000000">
      <w:pPr>
        <w:pStyle w:val="NormalWeb"/>
      </w:pPr>
      <w:r>
        <w:t> </w:t>
      </w:r>
    </w:p>
    <w:p w14:paraId="1AAC05F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46DE232" w14:textId="77777777" w:rsidR="00000000" w:rsidRDefault="00000000">
      <w:pPr>
        <w:pStyle w:val="NormalWeb"/>
      </w:pPr>
      <w:r>
        <w:t> </w:t>
      </w:r>
    </w:p>
    <w:p w14:paraId="168B6F9C" w14:textId="77777777" w:rsidR="00000000" w:rsidRDefault="00000000">
      <w:pPr>
        <w:pStyle w:val="NormalWeb"/>
      </w:pPr>
      <w:r>
        <w:t>O Superintendente da ESCOLA TÉCNICA ESTADUAL DE IBITINGA, da cidade de IBITINGA,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E4566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6D9028" w14:textId="77777777" w:rsidR="00000000" w:rsidRDefault="00000000">
      <w:pPr>
        <w:pStyle w:val="NormalWeb"/>
      </w:pPr>
      <w:r>
        <w:t xml:space="preserve">7105 – (J)_LÍNGUA PORTUGUESA (BNCC/ ETIM / MTEC / AMS / EM COM </w:t>
      </w:r>
      <w:proofErr w:type="gramStart"/>
      <w:r>
        <w:t>ÊNFASES)(</w:t>
      </w:r>
      <w:proofErr w:type="gramEnd"/>
      <w:r>
        <w:t>DESENVOLVIMENTO DE SISTEMAS INTEGRADO AO ENSINO MÉDIO (MTEC – PROGRAMA NOVOTEC INTEGRADO))</w:t>
      </w:r>
    </w:p>
    <w:p w14:paraId="51403735" w14:textId="77777777" w:rsidR="00000000" w:rsidRDefault="00000000">
      <w:pPr>
        <w:pStyle w:val="NormalWeb"/>
      </w:pPr>
      <w:r>
        <w:lastRenderedPageBreak/>
        <w:t> </w:t>
      </w:r>
    </w:p>
    <w:p w14:paraId="2792BC9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35948D1" w14:textId="77777777" w:rsidR="00000000" w:rsidRDefault="00000000">
      <w:pPr>
        <w:pStyle w:val="NormalWeb"/>
      </w:pPr>
      <w:r>
        <w:t> </w:t>
      </w:r>
    </w:p>
    <w:p w14:paraId="534B459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9BA105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3/ALEXANDRA APARECIDA DA SILVA BARBOZA/256464637/19498981809</w:t>
      </w:r>
      <w:r>
        <w:rPr>
          <w:rFonts w:eastAsia="Times New Roman"/>
        </w:rPr>
        <w:br/>
        <w:t>6/MARCOS VINICIUS SILVA/383550348/50092657885</w:t>
      </w:r>
    </w:p>
    <w:p w14:paraId="4210D86E" w14:textId="77777777" w:rsidR="00000000" w:rsidRDefault="00000000">
      <w:pPr>
        <w:pStyle w:val="NormalWeb"/>
      </w:pPr>
      <w:r>
        <w:t> </w:t>
      </w:r>
    </w:p>
    <w:p w14:paraId="1B4BC81C" w14:textId="77777777" w:rsidR="00000000" w:rsidRDefault="00000000">
      <w:pPr>
        <w:pStyle w:val="NormalWeb"/>
      </w:pPr>
      <w:r>
        <w:t> </w:t>
      </w:r>
    </w:p>
    <w:p w14:paraId="45488CF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B550C2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8BF9931" w14:textId="77777777" w:rsidR="00000000" w:rsidRDefault="00000000">
      <w:pPr>
        <w:pStyle w:val="NormalWeb"/>
      </w:pPr>
      <w:r>
        <w:t xml:space="preserve">3 / ALEXANDRA APARECIDA DA SILVA BARBOZA / 256464637 / 19498981809 / 69,00; </w:t>
      </w:r>
      <w:r>
        <w:br/>
        <w:t xml:space="preserve">5 / PATRÍCIA GOMES BARCA FERRARI / 303315301 / 27871503812 / 55,00; </w:t>
      </w:r>
      <w:r>
        <w:br/>
        <w:t xml:space="preserve">1 / GABRIEL MOREIRA / 46.304.555–5 / 35375322889 / 29,50; </w:t>
      </w:r>
      <w:r>
        <w:br/>
        <w:t xml:space="preserve">4 / ANA CAROLINA FERNANDES MARIA / 534731405 / 44212730820 / 26,75; </w:t>
      </w:r>
      <w:r>
        <w:br/>
        <w:t xml:space="preserve">2 / LETICIA LORENA GONÇALVES / 563420431 / 46469394876 / 15,25; </w:t>
      </w:r>
      <w:r>
        <w:br/>
        <w:t xml:space="preserve">6 / MARCOS VINICIUS SILVA / 383550348 / 50092657885 / 1,25; </w:t>
      </w:r>
    </w:p>
    <w:p w14:paraId="4964DE04" w14:textId="77777777" w:rsidR="00000000" w:rsidRDefault="00000000">
      <w:pPr>
        <w:pStyle w:val="NormalWeb"/>
      </w:pPr>
      <w:r>
        <w:t> </w:t>
      </w:r>
    </w:p>
    <w:p w14:paraId="3DA62AE7" w14:textId="77777777" w:rsidR="00000000" w:rsidRDefault="00000000">
      <w:pPr>
        <w:pStyle w:val="NormalWeb"/>
      </w:pPr>
      <w:r>
        <w:t>A Prova de Métodos Pedagógicos será realizada na:</w:t>
      </w:r>
    </w:p>
    <w:p w14:paraId="2AC8A58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IBITINGA</w:t>
      </w:r>
    </w:p>
    <w:p w14:paraId="6E82FC10" w14:textId="77777777" w:rsidR="00000000" w:rsidRDefault="00000000">
      <w:pPr>
        <w:pStyle w:val="NormalWeb"/>
      </w:pPr>
      <w:r>
        <w:rPr>
          <w:rStyle w:val="Forte"/>
        </w:rPr>
        <w:t xml:space="preserve">ENDEREÇO: RUA ROSALBINO TUCCI Nº 431 </w:t>
      </w:r>
      <w:r>
        <w:rPr>
          <w:b/>
          <w:bCs/>
        </w:rPr>
        <w:br/>
      </w:r>
      <w:r>
        <w:rPr>
          <w:rStyle w:val="Forte"/>
        </w:rPr>
        <w:t>BAIRRO: CENTRO – CEP: 14940–088 – CIDADE: IBITINGA</w:t>
      </w:r>
    </w:p>
    <w:p w14:paraId="320CF1B7" w14:textId="77777777" w:rsidR="00000000" w:rsidRDefault="00000000">
      <w:pPr>
        <w:pStyle w:val="NormalWeb"/>
      </w:pPr>
      <w:r>
        <w:t> </w:t>
      </w:r>
    </w:p>
    <w:p w14:paraId="35A1D5B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27/11/2025</w:t>
      </w:r>
    </w:p>
    <w:p w14:paraId="1C90BE5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77E23EC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14:paraId="3D8E72B1" w14:textId="77777777" w:rsidR="00000000" w:rsidRDefault="00000000">
      <w:pPr>
        <w:pStyle w:val="NormalWeb"/>
      </w:pPr>
      <w:r>
        <w:t> </w:t>
      </w:r>
    </w:p>
    <w:p w14:paraId="1CD2BE7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5BE12CE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885503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1)Tipologias textuais e seus aspectos estruturais e gramaticais</w:t>
      </w:r>
    </w:p>
    <w:p w14:paraId="5D626EA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  sequência textual descritiva; </w:t>
      </w:r>
    </w:p>
    <w:p w14:paraId="243C948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  sequência textual injuntiva ou instrucional/prescritiva; </w:t>
      </w:r>
    </w:p>
    <w:p w14:paraId="431AC2E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 sequência textual explicativa ou expositiva.</w:t>
      </w:r>
    </w:p>
    <w:p w14:paraId="74B4EDAA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2)Movimentos literários e seus contextos históricos e sociais</w:t>
      </w:r>
    </w:p>
    <w:p w14:paraId="5C0E7E5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o texto como representação do imaginário coletivo;</w:t>
      </w:r>
    </w:p>
    <w:p w14:paraId="33123C9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 a linguagem como construção do patrimônio cultural linguístico.</w:t>
      </w:r>
    </w:p>
    <w:p w14:paraId="5DABCE17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3)  Leitura e a análise textual</w:t>
      </w:r>
    </w:p>
    <w:p w14:paraId="230E22A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aspectos fundamentais;</w:t>
      </w:r>
    </w:p>
    <w:p w14:paraId="7053E90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etapas de leitura;</w:t>
      </w:r>
    </w:p>
    <w:p w14:paraId="5E20CB7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         gêneros textuais: o manual de organização, infográfico, legislação, fluxograma, editorial, entre outros.</w:t>
      </w:r>
    </w:p>
    <w:p w14:paraId="2B2AD7D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5A8439B" w14:textId="77777777" w:rsidR="00000000" w:rsidRDefault="00000000">
      <w:pPr>
        <w:pStyle w:val="NormalWeb"/>
      </w:pPr>
      <w:r>
        <w:t> </w:t>
      </w:r>
    </w:p>
    <w:p w14:paraId="433650A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5BFD04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AA54E6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34423F" w14:textId="220293F6" w:rsidR="00AA2236" w:rsidRDefault="00000000" w:rsidP="00AA223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1F62BB8F" w14:textId="204FE12C" w:rsidR="004213CD" w:rsidRDefault="004213CD">
      <w:pPr>
        <w:pStyle w:val="NormalWeb"/>
      </w:pPr>
    </w:p>
    <w:sectPr w:rsidR="00421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F"/>
    <w:rsid w:val="004213CD"/>
    <w:rsid w:val="00683F6F"/>
    <w:rsid w:val="00A811A9"/>
    <w:rsid w:val="00A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7B88F"/>
  <w15:chartTrackingRefBased/>
  <w15:docId w15:val="{A5BFD428-6346-495B-952C-7755A9A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2025-11-14T12:56:00Z</dcterms:created>
  <dcterms:modified xsi:type="dcterms:W3CDTF">2025-11-14T12:57:00Z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2025-11-14T12:57:15Z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6a246dd9-af28-4ee5-be66-f81943fb4132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